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48" w:rsidRPr="00A63948" w:rsidRDefault="00A63948" w:rsidP="00A63948">
      <w:pPr>
        <w:pStyle w:val="BodyText"/>
        <w:jc w:val="center"/>
        <w:rPr>
          <w:b/>
        </w:rPr>
      </w:pPr>
      <w:r w:rsidRPr="00A63948">
        <w:rPr>
          <w:b/>
        </w:rPr>
        <w:t>Observation descriptors for assessing whether a person may be affected by drugs and/or alcohol</w:t>
      </w:r>
    </w:p>
    <w:p w:rsidR="00A63948" w:rsidRPr="001941F1" w:rsidRDefault="00A63948" w:rsidP="00A63948">
      <w:pPr>
        <w:pStyle w:val="TableParagraph"/>
        <w:rPr>
          <w:rFonts w:eastAsia="Arial"/>
          <w:lang w:val="en-AU"/>
        </w:rPr>
      </w:pPr>
      <w:r w:rsidRPr="001941F1">
        <w:rPr>
          <w:lang w:val="en-AU"/>
        </w:rPr>
        <w:t>The</w:t>
      </w:r>
      <w:r w:rsidRPr="001941F1">
        <w:rPr>
          <w:spacing w:val="-2"/>
          <w:lang w:val="en-AU"/>
        </w:rPr>
        <w:t xml:space="preserve"> </w:t>
      </w:r>
      <w:r w:rsidRPr="001941F1">
        <w:rPr>
          <w:lang w:val="en-AU"/>
        </w:rPr>
        <w:t>following observations</w:t>
      </w:r>
      <w:r w:rsidRPr="001941F1">
        <w:rPr>
          <w:spacing w:val="-1"/>
          <w:lang w:val="en-AU"/>
        </w:rPr>
        <w:t xml:space="preserve"> </w:t>
      </w:r>
      <w:r w:rsidRPr="001941F1">
        <w:rPr>
          <w:lang w:val="en-AU"/>
        </w:rPr>
        <w:t>may</w:t>
      </w:r>
      <w:r w:rsidRPr="001941F1">
        <w:rPr>
          <w:spacing w:val="-1"/>
          <w:lang w:val="en-AU"/>
        </w:rPr>
        <w:t xml:space="preserve"> </w:t>
      </w:r>
      <w:r w:rsidRPr="001941F1">
        <w:rPr>
          <w:lang w:val="en-AU"/>
        </w:rPr>
        <w:t>indicate that</w:t>
      </w:r>
      <w:r w:rsidRPr="001941F1">
        <w:rPr>
          <w:spacing w:val="-1"/>
          <w:lang w:val="en-AU"/>
        </w:rPr>
        <w:t xml:space="preserve"> </w:t>
      </w:r>
      <w:r w:rsidRPr="001941F1">
        <w:rPr>
          <w:lang w:val="en-AU"/>
        </w:rPr>
        <w:t>a</w:t>
      </w:r>
      <w:r w:rsidRPr="001941F1">
        <w:rPr>
          <w:spacing w:val="-1"/>
          <w:lang w:val="en-AU"/>
        </w:rPr>
        <w:t xml:space="preserve"> </w:t>
      </w:r>
      <w:r w:rsidRPr="001941F1">
        <w:rPr>
          <w:lang w:val="en-AU"/>
        </w:rPr>
        <w:t>person is</w:t>
      </w:r>
      <w:r w:rsidRPr="001941F1">
        <w:rPr>
          <w:spacing w:val="-1"/>
          <w:lang w:val="en-AU"/>
        </w:rPr>
        <w:t xml:space="preserve"> </w:t>
      </w:r>
      <w:r w:rsidRPr="001941F1">
        <w:rPr>
          <w:lang w:val="en-AU"/>
        </w:rPr>
        <w:t>Intoxicated.</w:t>
      </w:r>
      <w:r w:rsidRPr="001941F1">
        <w:rPr>
          <w:spacing w:val="-2"/>
          <w:lang w:val="en-AU"/>
        </w:rPr>
        <w:t xml:space="preserve"> </w:t>
      </w:r>
      <w:r w:rsidRPr="001941F1">
        <w:rPr>
          <w:lang w:val="en-AU"/>
        </w:rPr>
        <w:t>This</w:t>
      </w:r>
      <w:r w:rsidRPr="001941F1">
        <w:rPr>
          <w:spacing w:val="-1"/>
          <w:lang w:val="en-AU"/>
        </w:rPr>
        <w:t xml:space="preserve"> </w:t>
      </w:r>
      <w:r w:rsidRPr="001941F1">
        <w:rPr>
          <w:lang w:val="en-AU"/>
        </w:rPr>
        <w:t>list</w:t>
      </w:r>
      <w:r w:rsidRPr="001941F1">
        <w:rPr>
          <w:spacing w:val="-1"/>
          <w:lang w:val="en-AU"/>
        </w:rPr>
        <w:t xml:space="preserve"> </w:t>
      </w:r>
      <w:r w:rsidRPr="001941F1">
        <w:rPr>
          <w:lang w:val="en-AU"/>
        </w:rPr>
        <w:t>is</w:t>
      </w:r>
      <w:r w:rsidRPr="001941F1">
        <w:rPr>
          <w:spacing w:val="25"/>
          <w:w w:val="99"/>
          <w:lang w:val="en-AU"/>
        </w:rPr>
        <w:t xml:space="preserve"> </w:t>
      </w:r>
      <w:r w:rsidRPr="001941F1">
        <w:rPr>
          <w:lang w:val="en-AU"/>
        </w:rPr>
        <w:t>not</w:t>
      </w:r>
      <w:r w:rsidRPr="001941F1">
        <w:rPr>
          <w:spacing w:val="23"/>
          <w:lang w:val="en-AU"/>
        </w:rPr>
        <w:t xml:space="preserve"> </w:t>
      </w:r>
      <w:r w:rsidRPr="001941F1">
        <w:rPr>
          <w:lang w:val="en-AU"/>
        </w:rPr>
        <w:t>exhaustive,</w:t>
      </w:r>
      <w:r w:rsidRPr="001941F1">
        <w:rPr>
          <w:spacing w:val="24"/>
          <w:lang w:val="en-AU"/>
        </w:rPr>
        <w:t xml:space="preserve"> </w:t>
      </w:r>
      <w:r w:rsidRPr="001941F1">
        <w:rPr>
          <w:lang w:val="en-AU"/>
        </w:rPr>
        <w:t>and</w:t>
      </w:r>
      <w:r w:rsidRPr="001941F1">
        <w:rPr>
          <w:spacing w:val="24"/>
          <w:lang w:val="en-AU"/>
        </w:rPr>
        <w:t xml:space="preserve"> </w:t>
      </w:r>
      <w:r w:rsidRPr="001941F1">
        <w:rPr>
          <w:lang w:val="en-AU"/>
        </w:rPr>
        <w:t>the</w:t>
      </w:r>
      <w:r w:rsidRPr="001941F1">
        <w:rPr>
          <w:spacing w:val="23"/>
          <w:lang w:val="en-AU"/>
        </w:rPr>
        <w:t xml:space="preserve"> </w:t>
      </w:r>
      <w:r w:rsidRPr="001941F1">
        <w:rPr>
          <w:lang w:val="en-AU"/>
        </w:rPr>
        <w:t>signs</w:t>
      </w:r>
      <w:r w:rsidRPr="001941F1">
        <w:rPr>
          <w:spacing w:val="24"/>
          <w:lang w:val="en-AU"/>
        </w:rPr>
        <w:t xml:space="preserve"> </w:t>
      </w:r>
      <w:r w:rsidRPr="001941F1">
        <w:rPr>
          <w:lang w:val="en-AU"/>
        </w:rPr>
        <w:t>may</w:t>
      </w:r>
      <w:r w:rsidRPr="001941F1">
        <w:rPr>
          <w:spacing w:val="24"/>
          <w:lang w:val="en-AU"/>
        </w:rPr>
        <w:t xml:space="preserve"> </w:t>
      </w:r>
      <w:r w:rsidRPr="001941F1">
        <w:rPr>
          <w:lang w:val="en-AU"/>
        </w:rPr>
        <w:t>not</w:t>
      </w:r>
      <w:r w:rsidRPr="001941F1">
        <w:rPr>
          <w:spacing w:val="23"/>
          <w:lang w:val="en-AU"/>
        </w:rPr>
        <w:t xml:space="preserve"> </w:t>
      </w:r>
      <w:r w:rsidRPr="001941F1">
        <w:rPr>
          <w:lang w:val="en-AU"/>
        </w:rPr>
        <w:t>be</w:t>
      </w:r>
      <w:r w:rsidRPr="001941F1">
        <w:rPr>
          <w:spacing w:val="24"/>
          <w:lang w:val="en-AU"/>
        </w:rPr>
        <w:t xml:space="preserve"> </w:t>
      </w:r>
      <w:r w:rsidRPr="001941F1">
        <w:rPr>
          <w:lang w:val="en-AU"/>
        </w:rPr>
        <w:t>necessarily</w:t>
      </w:r>
      <w:r w:rsidRPr="001941F1">
        <w:rPr>
          <w:spacing w:val="24"/>
          <w:lang w:val="en-AU"/>
        </w:rPr>
        <w:t xml:space="preserve"> </w:t>
      </w:r>
      <w:r w:rsidRPr="001941F1">
        <w:rPr>
          <w:lang w:val="en-AU"/>
        </w:rPr>
        <w:t>being</w:t>
      </w:r>
      <w:r w:rsidRPr="001941F1">
        <w:rPr>
          <w:spacing w:val="23"/>
          <w:lang w:val="en-AU"/>
        </w:rPr>
        <w:t xml:space="preserve"> </w:t>
      </w:r>
      <w:r w:rsidRPr="001941F1">
        <w:rPr>
          <w:lang w:val="en-AU"/>
        </w:rPr>
        <w:t>conclusive</w:t>
      </w:r>
      <w:r w:rsidRPr="001941F1">
        <w:rPr>
          <w:spacing w:val="24"/>
          <w:lang w:val="en-AU"/>
        </w:rPr>
        <w:t xml:space="preserve"> </w:t>
      </w:r>
      <w:r w:rsidRPr="001941F1">
        <w:rPr>
          <w:lang w:val="en-AU"/>
        </w:rPr>
        <w:t>of</w:t>
      </w:r>
      <w:r w:rsidRPr="001941F1">
        <w:rPr>
          <w:spacing w:val="21"/>
          <w:w w:val="99"/>
          <w:lang w:val="en-AU"/>
        </w:rPr>
        <w:t xml:space="preserve"> </w:t>
      </w:r>
      <w:r w:rsidRPr="001941F1">
        <w:rPr>
          <w:lang w:val="en-AU"/>
        </w:rPr>
        <w:t>intoxication.</w:t>
      </w:r>
    </w:p>
    <w:p w:rsidR="00A63948" w:rsidRPr="001941F1" w:rsidRDefault="00A63948" w:rsidP="00A63948">
      <w:pPr>
        <w:pStyle w:val="TableParagraph"/>
        <w:rPr>
          <w:lang w:val="en-AU"/>
        </w:rPr>
      </w:pPr>
      <w:r w:rsidRPr="001941F1">
        <w:rPr>
          <w:lang w:val="en-AU"/>
        </w:rPr>
        <w:t>Smell</w:t>
      </w:r>
    </w:p>
    <w:p w:rsidR="00A63948" w:rsidRPr="001941F1" w:rsidRDefault="00A63948" w:rsidP="00A63948">
      <w:pPr>
        <w:pStyle w:val="TableParagraph"/>
        <w:numPr>
          <w:ilvl w:val="0"/>
          <w:numId w:val="1"/>
        </w:numPr>
        <w:rPr>
          <w:lang w:val="en-AU"/>
        </w:rPr>
      </w:pPr>
      <w:r w:rsidRPr="001941F1">
        <w:rPr>
          <w:lang w:val="en-AU"/>
        </w:rPr>
        <w:t>Smells of intoxicating liquor; cannabis.</w:t>
      </w:r>
    </w:p>
    <w:p w:rsidR="00A63948" w:rsidRPr="001941F1" w:rsidRDefault="00A63948" w:rsidP="00A63948">
      <w:pPr>
        <w:pStyle w:val="TableParagraph"/>
        <w:rPr>
          <w:lang w:val="en-AU"/>
        </w:rPr>
      </w:pPr>
      <w:r w:rsidRPr="001941F1">
        <w:rPr>
          <w:lang w:val="en-AU"/>
        </w:rPr>
        <w:t>Speech</w:t>
      </w:r>
    </w:p>
    <w:p w:rsidR="00A63948" w:rsidRPr="001941F1" w:rsidRDefault="00A63948" w:rsidP="00A63948">
      <w:pPr>
        <w:pStyle w:val="TableParagraph"/>
        <w:numPr>
          <w:ilvl w:val="0"/>
          <w:numId w:val="1"/>
        </w:numPr>
        <w:rPr>
          <w:lang w:val="en-AU"/>
        </w:rPr>
      </w:pPr>
      <w:r w:rsidRPr="001941F1">
        <w:rPr>
          <w:lang w:val="en-AU"/>
        </w:rPr>
        <w:t>Slurred words, incoherent speech, rambling conversation, loss of train of thought, difficulty in paying attention, difficulty in comprehending a conversation or instruction.</w:t>
      </w:r>
    </w:p>
    <w:p w:rsidR="00A63948" w:rsidRPr="001941F1" w:rsidRDefault="00A63948" w:rsidP="00A63948">
      <w:pPr>
        <w:pStyle w:val="TableParagraph"/>
        <w:rPr>
          <w:lang w:val="en-AU"/>
        </w:rPr>
      </w:pPr>
      <w:r w:rsidRPr="001941F1">
        <w:rPr>
          <w:lang w:val="en-AU"/>
        </w:rPr>
        <w:t>Balance</w:t>
      </w:r>
    </w:p>
    <w:p w:rsidR="00A63948" w:rsidRPr="001941F1" w:rsidRDefault="00A63948" w:rsidP="00A63948">
      <w:pPr>
        <w:pStyle w:val="TableParagraph"/>
        <w:numPr>
          <w:ilvl w:val="0"/>
          <w:numId w:val="1"/>
        </w:numPr>
        <w:rPr>
          <w:lang w:val="en-AU"/>
        </w:rPr>
      </w:pPr>
      <w:r w:rsidRPr="001941F1">
        <w:rPr>
          <w:lang w:val="en-AU"/>
        </w:rPr>
        <w:t>Stumbling, falling into people or furniture, difficulty walking and/or standing, unsteady on feet, swaying uncontrollably, staggering.</w:t>
      </w:r>
    </w:p>
    <w:p w:rsidR="00A63948" w:rsidRPr="001941F1" w:rsidRDefault="00A63948" w:rsidP="00A63948">
      <w:pPr>
        <w:pStyle w:val="TableParagraph"/>
        <w:rPr>
          <w:lang w:val="en-AU"/>
        </w:rPr>
      </w:pPr>
      <w:r w:rsidRPr="001941F1">
        <w:rPr>
          <w:lang w:val="en-AU"/>
        </w:rPr>
        <w:t>Coordination</w:t>
      </w:r>
    </w:p>
    <w:p w:rsidR="00A63948" w:rsidRPr="001941F1" w:rsidRDefault="00A63948" w:rsidP="00A63948">
      <w:pPr>
        <w:pStyle w:val="TableParagraph"/>
        <w:numPr>
          <w:ilvl w:val="0"/>
          <w:numId w:val="1"/>
        </w:numPr>
        <w:rPr>
          <w:lang w:val="en-AU"/>
        </w:rPr>
      </w:pPr>
      <w:r w:rsidRPr="001941F1">
        <w:rPr>
          <w:lang w:val="en-AU"/>
        </w:rPr>
        <w:t>Lack of coordination, spilling drinks and/or food, fumbling with change etc, difficulty opening doors or using mobile phones, glassy eyes and lack of focus, difficulty in putting glass or food to their mouth.</w:t>
      </w:r>
    </w:p>
    <w:p w:rsidR="00A63948" w:rsidRPr="001941F1" w:rsidRDefault="00A63948" w:rsidP="00A63948">
      <w:pPr>
        <w:pStyle w:val="TableParagraph"/>
        <w:rPr>
          <w:lang w:val="en-AU"/>
        </w:rPr>
      </w:pPr>
      <w:r w:rsidRPr="001941F1">
        <w:rPr>
          <w:lang w:val="en-AU"/>
        </w:rPr>
        <w:t>Behaviour</w:t>
      </w:r>
    </w:p>
    <w:p w:rsidR="00A63948" w:rsidRPr="001941F1" w:rsidRDefault="00A63948" w:rsidP="00A63948">
      <w:pPr>
        <w:pStyle w:val="TableParagraph"/>
        <w:numPr>
          <w:ilvl w:val="0"/>
          <w:numId w:val="1"/>
        </w:numPr>
        <w:rPr>
          <w:lang w:val="en-AU"/>
        </w:rPr>
      </w:pPr>
      <w:r w:rsidRPr="001941F1">
        <w:rPr>
          <w:lang w:val="en-AU"/>
        </w:rPr>
        <w:t>Disorderly, aggressive, rude, offensive, annoying, loud, confused, overly exuberant, bad-tempered, threatening, drowsy /sleepy, threatening and/or physically violent or intimidating.</w:t>
      </w:r>
    </w:p>
    <w:p w:rsidR="00A63948" w:rsidRPr="001941F1" w:rsidRDefault="00A63948" w:rsidP="00A63948">
      <w:pPr>
        <w:pStyle w:val="TableParagraph"/>
        <w:rPr>
          <w:lang w:val="en-AU"/>
        </w:rPr>
      </w:pPr>
      <w:r w:rsidRPr="001941F1">
        <w:rPr>
          <w:lang w:val="en-AU"/>
        </w:rPr>
        <w:t>Presence of drug paraphernalia</w:t>
      </w:r>
    </w:p>
    <w:p w:rsidR="00A63948" w:rsidRPr="001941F1" w:rsidRDefault="00A63948" w:rsidP="00A63948">
      <w:pPr>
        <w:pStyle w:val="TableParagraph"/>
        <w:numPr>
          <w:ilvl w:val="0"/>
          <w:numId w:val="1"/>
        </w:numPr>
        <w:rPr>
          <w:lang w:val="en-AU"/>
        </w:rPr>
      </w:pPr>
      <w:r w:rsidRPr="001941F1">
        <w:rPr>
          <w:lang w:val="en-AU"/>
        </w:rPr>
        <w:t>Eg:  Syringes, swabs, tourniquets and/or devices for smoking drugs.</w:t>
      </w:r>
    </w:p>
    <w:p w:rsidR="00A63948" w:rsidRPr="001941F1" w:rsidRDefault="00A63948" w:rsidP="00A63948">
      <w:pPr>
        <w:pStyle w:val="TableParagraph"/>
        <w:rPr>
          <w:lang w:val="en-AU"/>
        </w:rPr>
      </w:pPr>
      <w:r w:rsidRPr="001941F1">
        <w:rPr>
          <w:lang w:val="en-AU"/>
        </w:rPr>
        <w:t>Admission</w:t>
      </w:r>
    </w:p>
    <w:p w:rsidR="00A63948" w:rsidRPr="001941F1" w:rsidRDefault="00A63948" w:rsidP="00A63948">
      <w:pPr>
        <w:pStyle w:val="TableParagraph"/>
        <w:numPr>
          <w:ilvl w:val="0"/>
          <w:numId w:val="1"/>
        </w:numPr>
        <w:rPr>
          <w:lang w:val="en-AU"/>
        </w:rPr>
      </w:pPr>
      <w:r w:rsidRPr="001941F1">
        <w:rPr>
          <w:lang w:val="en-AU"/>
        </w:rPr>
        <w:t>Admission by the person that they have consumed alcohol and/or drugs.</w:t>
      </w:r>
    </w:p>
    <w:p w:rsidR="00ED5A91" w:rsidRDefault="007E0543"/>
    <w:sectPr w:rsidR="00ED5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4D" w:rsidRDefault="006B444D" w:rsidP="00A64D5B">
      <w:pPr>
        <w:spacing w:after="0" w:line="240" w:lineRule="auto"/>
      </w:pPr>
      <w:r>
        <w:separator/>
      </w:r>
    </w:p>
  </w:endnote>
  <w:endnote w:type="continuationSeparator" w:id="0">
    <w:p w:rsidR="006B444D" w:rsidRDefault="006B444D" w:rsidP="00A6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:rsidTr="00AC7967">
      <w:trPr>
        <w:trHeight w:val="274"/>
      </w:trPr>
      <w:tc>
        <w:tcPr>
          <w:tcW w:w="5387" w:type="dxa"/>
        </w:tcPr>
        <w:p w:rsidR="00A64D5B" w:rsidRPr="00DC3ACB" w:rsidRDefault="007E0543" w:rsidP="00A64D5B">
          <w:pPr>
            <w:pStyle w:val="Footer"/>
            <w:rPr>
              <w:b/>
              <w:sz w:val="18"/>
            </w:rPr>
          </w:pPr>
          <w:r w:rsidRPr="007E0543">
            <w:rPr>
              <w:rFonts w:eastAsia="Times New Roman" w:cs="Calibri"/>
              <w:b/>
              <w:sz w:val="18"/>
              <w:szCs w:val="24"/>
            </w:rPr>
            <w:t xml:space="preserve">Reviewed by: </w:t>
          </w:r>
          <w:r w:rsidRPr="007E0543">
            <w:rPr>
              <w:rFonts w:eastAsia="Times New Roman" w:cs="Calibri"/>
              <w:sz w:val="18"/>
              <w:szCs w:val="24"/>
            </w:rPr>
            <w:t xml:space="preserve">Greg Reiffel Consulting  </w:t>
          </w:r>
          <w:r w:rsidRPr="007E0543">
            <w:rPr>
              <w:rFonts w:eastAsia="Times New Roman" w:cs="Calibri"/>
              <w:b/>
              <w:sz w:val="18"/>
              <w:szCs w:val="24"/>
            </w:rPr>
            <w:t xml:space="preserve">Date: </w:t>
          </w:r>
          <w:r w:rsidRPr="007E0543">
            <w:rPr>
              <w:rFonts w:eastAsia="Times New Roman" w:cs="Calibri"/>
              <w:sz w:val="18"/>
              <w:szCs w:val="24"/>
            </w:rPr>
            <w:t>5/02/2018</w:t>
          </w:r>
          <w:bookmarkStart w:id="0" w:name="_GoBack"/>
          <w:bookmarkEnd w:id="0"/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:rsidTr="00AC7967">
      <w:trPr>
        <w:trHeight w:val="172"/>
      </w:trPr>
      <w:tc>
        <w:tcPr>
          <w:tcW w:w="5387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7E0543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7E0543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7E0543">
      <w:rPr>
        <w:noProof/>
        <w:sz w:val="20"/>
      </w:rPr>
      <w:t>1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4D" w:rsidRDefault="006B444D" w:rsidP="00A64D5B">
      <w:pPr>
        <w:spacing w:after="0" w:line="240" w:lineRule="auto"/>
      </w:pPr>
      <w:r>
        <w:separator/>
      </w:r>
    </w:p>
  </w:footnote>
  <w:footnote w:type="continuationSeparator" w:id="0">
    <w:p w:rsidR="006B444D" w:rsidRDefault="006B444D" w:rsidP="00A6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  <w:lang w:eastAsia="en-AU"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C7A6D"/>
    <w:multiLevelType w:val="hybridMultilevel"/>
    <w:tmpl w:val="A7D4DD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292A97"/>
    <w:rsid w:val="00390E9C"/>
    <w:rsid w:val="003973B0"/>
    <w:rsid w:val="003D21C8"/>
    <w:rsid w:val="006B444D"/>
    <w:rsid w:val="007E0543"/>
    <w:rsid w:val="00836310"/>
    <w:rsid w:val="00A63948"/>
    <w:rsid w:val="00A64D5B"/>
    <w:rsid w:val="00A97F5C"/>
    <w:rsid w:val="00C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paragraph" w:styleId="BodyText">
    <w:name w:val="Body Text"/>
    <w:basedOn w:val="Normal"/>
    <w:link w:val="BodyTextChar"/>
    <w:uiPriority w:val="1"/>
    <w:rsid w:val="00A63948"/>
    <w:pPr>
      <w:spacing w:before="120" w:after="120" w:line="240" w:lineRule="auto"/>
    </w:pPr>
    <w:rPr>
      <w:rFonts w:eastAsia="Times New Roman" w:cs="Calibri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63948"/>
    <w:rPr>
      <w:rFonts w:eastAsia="Times New Roman" w:cs="Calibri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A63948"/>
    <w:pPr>
      <w:widowControl w:val="0"/>
      <w:spacing w:before="120" w:after="220" w:line="240" w:lineRule="auto"/>
    </w:pPr>
    <w:rPr>
      <w:rFonts w:eastAsia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paragraph" w:styleId="BodyText">
    <w:name w:val="Body Text"/>
    <w:basedOn w:val="Normal"/>
    <w:link w:val="BodyTextChar"/>
    <w:uiPriority w:val="1"/>
    <w:rsid w:val="00A63948"/>
    <w:pPr>
      <w:spacing w:before="120" w:after="120" w:line="240" w:lineRule="auto"/>
    </w:pPr>
    <w:rPr>
      <w:rFonts w:eastAsia="Times New Roman" w:cs="Calibri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63948"/>
    <w:rPr>
      <w:rFonts w:eastAsia="Times New Roman" w:cs="Calibri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A63948"/>
    <w:pPr>
      <w:widowControl w:val="0"/>
      <w:spacing w:before="120" w:after="220" w:line="240" w:lineRule="auto"/>
    </w:pPr>
    <w:rPr>
      <w:rFonts w:eastAsia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2018-01-25T04:03:00Z</dcterms:created>
  <dcterms:modified xsi:type="dcterms:W3CDTF">2018-02-06T05:20:00Z</dcterms:modified>
</cp:coreProperties>
</file>